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5E" w:rsidRPr="00E82F27" w:rsidRDefault="006C0C5E" w:rsidP="00DB5984">
      <w:pPr>
        <w:pStyle w:val="NormalnyWeb"/>
        <w:spacing w:before="0" w:beforeAutospacing="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E82F27">
        <w:rPr>
          <w:rFonts w:ascii="Calibri" w:hAnsi="Calibri" w:cs="Calibri"/>
          <w:b/>
          <w:bCs/>
          <w:sz w:val="22"/>
          <w:szCs w:val="22"/>
        </w:rPr>
        <w:t>Przedmiotowy system</w:t>
      </w:r>
      <w:r w:rsidR="00CA2BC9" w:rsidRPr="00E82F27">
        <w:rPr>
          <w:rFonts w:ascii="Calibri" w:hAnsi="Calibri" w:cs="Calibri"/>
          <w:b/>
          <w:bCs/>
          <w:sz w:val="22"/>
          <w:szCs w:val="22"/>
        </w:rPr>
        <w:t xml:space="preserve"> oceniania z plastyki dla klas </w:t>
      </w:r>
      <w:r w:rsidRPr="00E82F27">
        <w:rPr>
          <w:rFonts w:ascii="Calibri" w:hAnsi="Calibri" w:cs="Calibri"/>
          <w:b/>
          <w:bCs/>
          <w:sz w:val="22"/>
          <w:szCs w:val="22"/>
        </w:rPr>
        <w:t>V</w:t>
      </w:r>
      <w:r w:rsidR="00165820" w:rsidRPr="00E82F27">
        <w:rPr>
          <w:rFonts w:ascii="Calibri" w:hAnsi="Calibri" w:cs="Calibri"/>
          <w:b/>
          <w:bCs/>
          <w:sz w:val="22"/>
          <w:szCs w:val="22"/>
        </w:rPr>
        <w:t>I</w:t>
      </w:r>
      <w:r w:rsidR="002703F4" w:rsidRPr="00E82F27">
        <w:rPr>
          <w:rFonts w:ascii="Calibri" w:hAnsi="Calibri" w:cs="Calibri"/>
          <w:b/>
          <w:bCs/>
          <w:sz w:val="22"/>
          <w:szCs w:val="22"/>
        </w:rPr>
        <w:t>I</w:t>
      </w:r>
    </w:p>
    <w:p w:rsidR="006C0C5E" w:rsidRPr="00E82F27" w:rsidRDefault="006C0C5E" w:rsidP="00DB5984">
      <w:pPr>
        <w:pStyle w:val="NormalnyWeb"/>
        <w:spacing w:before="0" w:beforeAutospacing="0" w:after="0" w:line="480" w:lineRule="auto"/>
        <w:jc w:val="center"/>
        <w:rPr>
          <w:rFonts w:ascii="Calibri" w:hAnsi="Calibri" w:cs="Calibri"/>
          <w:sz w:val="22"/>
          <w:szCs w:val="22"/>
        </w:rPr>
      </w:pPr>
      <w:r w:rsidRPr="00E82F27">
        <w:rPr>
          <w:rFonts w:ascii="Calibri" w:hAnsi="Calibri" w:cs="Calibri"/>
          <w:b/>
          <w:bCs/>
          <w:sz w:val="22"/>
          <w:szCs w:val="22"/>
        </w:rPr>
        <w:t>zgodny ze statutem Szkoły Podstawowej nr 12 im. K. Makuszyńskiego w Piotrkowie Trybunalskim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744"/>
      </w:tblGrid>
      <w:tr w:rsidR="00B70C85" w:rsidRPr="00E82F27" w:rsidTr="00EF71D6">
        <w:trPr>
          <w:trHeight w:val="464"/>
        </w:trPr>
        <w:tc>
          <w:tcPr>
            <w:tcW w:w="3369" w:type="dxa"/>
            <w:shd w:val="clear" w:color="auto" w:fill="auto"/>
          </w:tcPr>
          <w:p w:rsidR="00A2005E" w:rsidRPr="00E82F27" w:rsidRDefault="00A2005E" w:rsidP="00EF71D6">
            <w:pPr>
              <w:spacing w:after="240" w:line="23" w:lineRule="atLeast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0773" w:type="dxa"/>
            <w:shd w:val="clear" w:color="auto" w:fill="auto"/>
          </w:tcPr>
          <w:p w:rsidR="003E7E77" w:rsidRPr="00E82F27" w:rsidRDefault="00A2005E" w:rsidP="00EF71D6">
            <w:pPr>
              <w:spacing w:line="23" w:lineRule="atLeast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Zakres opanowanych treści programowych</w:t>
            </w:r>
          </w:p>
        </w:tc>
      </w:tr>
      <w:tr w:rsidR="00B70C85" w:rsidRPr="00E82F27" w:rsidTr="002110D4">
        <w:tc>
          <w:tcPr>
            <w:tcW w:w="3369" w:type="dxa"/>
            <w:shd w:val="clear" w:color="auto" w:fill="auto"/>
          </w:tcPr>
          <w:p w:rsidR="003E7E77" w:rsidRPr="00E82F27" w:rsidRDefault="003E7E77" w:rsidP="00DB5984">
            <w:pPr>
              <w:spacing w:line="23" w:lineRule="atLeas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</w:t>
            </w:r>
            <w:r w:rsidR="00A2005E"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iedostateczn</w:t>
            </w: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773" w:type="dxa"/>
            <w:shd w:val="clear" w:color="auto" w:fill="auto"/>
          </w:tcPr>
          <w:p w:rsidR="00B70C85" w:rsidRP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pozi</w:t>
            </w:r>
            <w:r w:rsidR="00CA2BC9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om opanowanych treści w klasie </w:t>
            </w:r>
            <w:r w:rsidR="00F96912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="00165820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2703F4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oraz zakres aktywności twórczej nie umożliwia podjęcia nauki, przyswojenia kolejnych treści,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nabycia umiejętności potrzebnych na następnym etapie edukacyjnym, </w:t>
            </w:r>
          </w:p>
          <w:p w:rsidR="00B70C85" w:rsidRP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nieuczestniczenie w kulturze, a ponadto uczeń przeszkadza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 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prowadzeniu zajęć nauczycielowi i kolegom, zagraża bezpieczeństwu,</w:t>
            </w:r>
          </w:p>
          <w:p w:rsidR="00E8226C" w:rsidRP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  <w:r w:rsidR="008C7EF0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wykazuje woli poprawy oceny. </w:t>
            </w:r>
          </w:p>
          <w:p w:rsidR="00A2005E" w:rsidRPr="00EF71D6" w:rsidRDefault="008C7EF0" w:rsidP="00EF71D6">
            <w:pPr>
              <w:pStyle w:val="Akapitzlist"/>
              <w:numPr>
                <w:ilvl w:val="0"/>
                <w:numId w:val="6"/>
              </w:numPr>
              <w:spacing w:after="240"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="00A2005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cena ta nie wynika z możliwości czy z braku uzdolnień ucznia, lecz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 </w:t>
            </w:r>
            <w:r w:rsidR="00A2005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całkowitej niechęci do przedmiotu oraz pracy na lekcjach.</w:t>
            </w:r>
          </w:p>
        </w:tc>
      </w:tr>
      <w:tr w:rsidR="00B70C85" w:rsidRPr="00E82F27" w:rsidTr="002110D4">
        <w:tc>
          <w:tcPr>
            <w:tcW w:w="3369" w:type="dxa"/>
            <w:shd w:val="clear" w:color="auto" w:fill="auto"/>
          </w:tcPr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dopuszczająca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(treści i umiejętności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konieczne)</w:t>
            </w:r>
          </w:p>
        </w:tc>
        <w:tc>
          <w:tcPr>
            <w:tcW w:w="10773" w:type="dxa"/>
            <w:shd w:val="clear" w:color="auto" w:fill="auto"/>
          </w:tcPr>
          <w:p w:rsidR="003E7E77" w:rsidRP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przyswojenie treści do</w:t>
            </w:r>
            <w:r w:rsidR="00CA2BC9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tyczących plastyki w klasie </w:t>
            </w:r>
            <w:r w:rsidR="00F96912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="00165820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CD4AEF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nabycie umiejętności umożliwiających realizację zadań życia codziennego dotyczących posługiwania się językiem pl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astyki w zakresie elementarnym,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odnoszącym się do codziennych sytuacji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życiowych, 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wykonywanie schematycznych, znacznie uproszczonych prac plastycznych związanych z życiem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codziennym,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niekształtowanie estetyki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otoczenia, skąpe wypowiedzi o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plastyce,</w:t>
            </w:r>
          </w:p>
          <w:p w:rsidR="00EF71D6" w:rsidRDefault="003E7E77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bierne uczestnictwo w </w:t>
            </w:r>
            <w:r w:rsidR="00A2005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kulturze</w:t>
            </w:r>
            <w:r w:rsidR="00E8226C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E8226C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ponadto uczeń</w:t>
            </w:r>
            <w:r w:rsidR="000B4843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jest notorycznie nieprzygotowany do zajęć i niechętnie wykonuje zalecane prace; prace plastyczne wykonuje niestarannie lub nie zgodnie</w:t>
            </w:r>
            <w:r w:rsidR="00165820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tematem;</w:t>
            </w:r>
          </w:p>
          <w:p w:rsidR="000B4843" w:rsidRPr="00EF71D6" w:rsidRDefault="000B4843" w:rsidP="00EF71D6">
            <w:pPr>
              <w:pStyle w:val="Akapitzlist"/>
              <w:numPr>
                <w:ilvl w:val="0"/>
                <w:numId w:val="6"/>
              </w:numPr>
              <w:spacing w:after="240"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objawia lekceważący stosunek do pr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zedmiotu; nie wykazuje chęci do 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poprawienia ocen.</w:t>
            </w:r>
          </w:p>
        </w:tc>
      </w:tr>
      <w:tr w:rsidR="00B70C85" w:rsidRPr="00E82F27" w:rsidTr="002110D4">
        <w:tc>
          <w:tcPr>
            <w:tcW w:w="3369" w:type="dxa"/>
            <w:shd w:val="clear" w:color="auto" w:fill="auto"/>
          </w:tcPr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dostateczna</w:t>
            </w: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(treści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umiejętności podstawowe)</w:t>
            </w:r>
          </w:p>
        </w:tc>
        <w:tc>
          <w:tcPr>
            <w:tcW w:w="10773" w:type="dxa"/>
            <w:shd w:val="clear" w:color="auto" w:fill="auto"/>
          </w:tcPr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przyswojenie podstawowych treści </w:t>
            </w:r>
            <w:r w:rsidR="005D0F6D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 </w:t>
            </w:r>
            <w:r w:rsidR="00CA2BC9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klasy </w:t>
            </w:r>
            <w:r w:rsidR="00F96912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="00165820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CD4AEF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5D0F6D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umożliwiających realizowanie bardzo prostych, schematycznych, stereotypowych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kompozycji plastycznych,</w:t>
            </w:r>
          </w:p>
          <w:p w:rsidR="00B70C85" w:rsidRP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uproszczone wypowiedzi o funkcjach sztuki, dziedzinach plastyki, elementach struktury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dzieł, środkach artystycznego wyrazu, stylach w sztuce, świadomość potrzeby estetyki otoczenia, 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bierny stosunek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 kształtowania estetyki otoczenia, mało aktywne uczestnictwo w kulturze</w:t>
            </w:r>
            <w:r w:rsidR="00E8226C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a ponadto uczeń</w:t>
            </w:r>
            <w:r w:rsidR="000B4843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jest mało aktywny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 </w:t>
            </w:r>
            <w:r w:rsidR="000B4843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zajęciac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 i słabo do nich przygotowany;</w:t>
            </w:r>
          </w:p>
          <w:p w:rsidR="000B4843" w:rsidRPr="00EF71D6" w:rsidRDefault="000B4843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poprawnie wykonuje prace plastyczne, ale nie wykazuje się systematycznością i zaangażowaniem; </w:t>
            </w:r>
          </w:p>
          <w:p w:rsidR="000B4843" w:rsidRPr="00EF71D6" w:rsidRDefault="000B4843" w:rsidP="00EF71D6">
            <w:pPr>
              <w:pStyle w:val="Akapitzlist"/>
              <w:numPr>
                <w:ilvl w:val="0"/>
                <w:numId w:val="6"/>
              </w:numPr>
              <w:spacing w:line="480" w:lineRule="auto"/>
              <w:ind w:left="35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dba o estetykę pracy; nie wykazuje chęci do poprawienia ocen.</w:t>
            </w:r>
          </w:p>
        </w:tc>
      </w:tr>
      <w:tr w:rsidR="00B70C85" w:rsidRPr="00E82F27" w:rsidTr="002110D4">
        <w:tc>
          <w:tcPr>
            <w:tcW w:w="3369" w:type="dxa"/>
            <w:shd w:val="clear" w:color="auto" w:fill="auto"/>
          </w:tcPr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dobra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(treści i umiejętności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rozszerzone)</w:t>
            </w:r>
          </w:p>
        </w:tc>
        <w:tc>
          <w:tcPr>
            <w:tcW w:w="10773" w:type="dxa"/>
            <w:shd w:val="clear" w:color="auto" w:fill="auto"/>
          </w:tcPr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przyswojenie treści </w:t>
            </w:r>
            <w:r w:rsidR="00CA2BC9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 klasy </w:t>
            </w:r>
            <w:r w:rsidR="00F96912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="00165820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CD4AEF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5D0F6D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umożliwiających tworzenie złożonych praktycznych i teoretycznych ćwiczeń plastycznych,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duża aktywność twórcza, interpretowanie niektórych wskazanych treści zawartych w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dziełach,</w:t>
            </w:r>
          </w:p>
          <w:p w:rsidR="00B70C85" w:rsidRP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wiedza o funkcjach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sztuki, dziedzinach plastyki, elementach struktury dzieł, środkach artystycznego wyrazu, stylach w sztuce,</w:t>
            </w:r>
          </w:p>
          <w:p w:rsidR="000B4843" w:rsidRP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przenoszenie wiedzy o plastyce na inne 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dziedziny życia, m.in.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kształtowanie estetyki otoczenia, aktywne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uczestnictwo w kulturze</w:t>
            </w:r>
            <w:r w:rsidR="00E8226C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 </w:t>
            </w:r>
            <w:r w:rsidR="00E8226C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ponadto uczeń</w:t>
            </w:r>
            <w:r w:rsidR="000B4843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przejawia aktywność na zajęciach i jest do nich </w:t>
            </w:r>
          </w:p>
          <w:p w:rsidR="000B4843" w:rsidRPr="00EF71D6" w:rsidRDefault="000B4843" w:rsidP="00EF71D6">
            <w:pPr>
              <w:pStyle w:val="Akapitzlist"/>
              <w:numPr>
                <w:ilvl w:val="0"/>
                <w:numId w:val="6"/>
              </w:numPr>
              <w:spacing w:line="480" w:lineRule="auto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przygotowany; prace plastyczne są zgodne z tematem i estetyczne</w:t>
            </w:r>
          </w:p>
        </w:tc>
      </w:tr>
      <w:tr w:rsidR="00B70C85" w:rsidRPr="00E82F27" w:rsidTr="002110D4">
        <w:tc>
          <w:tcPr>
            <w:tcW w:w="3369" w:type="dxa"/>
            <w:shd w:val="clear" w:color="auto" w:fill="auto"/>
          </w:tcPr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bardzo dobra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(treści i umiejętności</w:t>
            </w:r>
          </w:p>
          <w:p w:rsidR="00B70C85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dopełniające, pełna realizacja</w:t>
            </w:r>
            <w:r w:rsidR="00B70C85"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wymagań </w:t>
            </w:r>
          </w:p>
          <w:p w:rsidR="00B70C85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programowych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podstawy programowej)</w:t>
            </w:r>
          </w:p>
        </w:tc>
        <w:tc>
          <w:tcPr>
            <w:tcW w:w="10773" w:type="dxa"/>
            <w:shd w:val="clear" w:color="auto" w:fill="auto"/>
          </w:tcPr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bardzo dobre przyswojenie treści teoretycznych i umiejętności praktycznych</w:t>
            </w:r>
            <w:r w:rsidR="00CA2BC9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 klasy </w:t>
            </w:r>
            <w:r w:rsidR="00F96912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="00165820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CD4AEF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łączenie ich w wykonywanych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różnorodnych, oryginalnych kompozycjach plas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tycznych,</w:t>
            </w:r>
          </w:p>
          <w:p w:rsidR="00EF71D6" w:rsidRDefault="00B70C85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bardzo duża aktywność </w:t>
            </w:r>
            <w:r w:rsidR="00A2005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twórcza, </w:t>
            </w:r>
            <w:r w:rsidR="001D39B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bardzo </w:t>
            </w:r>
            <w:r w:rsidR="00A2005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dobre posługiwanie się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środkami wyrazu artystycznego w </w:t>
            </w:r>
            <w:r w:rsidR="00A2005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wykonywanych pracach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interpretowanie treści dzieł,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wiedza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funkcjach sztuki,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dziedzinach plastyki, elementach struktury dzieł, środkach artystycznego wyrazu, stylach w sztuce, znajdowanie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licznych powiązań między plast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yką a innymi dziedzinami życia,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aktywne wpływanie na estetykę otoczenia,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rozszerzanie wiedzy poprzez korzystanie z róż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nych źródeł informacji, mediów,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bardzo aktywne uczestnictwo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1D39B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kulturze</w:t>
            </w:r>
            <w:r w:rsidR="00E8226C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a ponadto uczeń</w:t>
            </w:r>
            <w:r w:rsidR="001D39BE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jest zawsze przygotowany do zajęć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aktywnie w nich uczestniczy;</w:t>
            </w:r>
          </w:p>
          <w:p w:rsidR="00EF71D6" w:rsidRDefault="001D39BE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efekt końcowy pracy twórczej jest zawsze zgod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 z jej założeniami i tematem,</w:t>
            </w:r>
          </w:p>
          <w:p w:rsidR="00EF71D6" w:rsidRDefault="00EF71D6" w:rsidP="00EF71D6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prace są estetyczne;</w:t>
            </w:r>
          </w:p>
          <w:p w:rsidR="000B4843" w:rsidRPr="00EF71D6" w:rsidRDefault="001D39BE" w:rsidP="00EF71D6">
            <w:pPr>
              <w:pStyle w:val="Akapitzlist"/>
              <w:numPr>
                <w:ilvl w:val="0"/>
                <w:numId w:val="6"/>
              </w:numPr>
              <w:spacing w:after="240" w:line="23" w:lineRule="atLeast"/>
              <w:ind w:left="33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rozwija talent plastyczny.</w:t>
            </w:r>
          </w:p>
        </w:tc>
      </w:tr>
      <w:tr w:rsidR="00B70C85" w:rsidRPr="00E82F27" w:rsidTr="002110D4">
        <w:tc>
          <w:tcPr>
            <w:tcW w:w="3369" w:type="dxa"/>
            <w:shd w:val="clear" w:color="auto" w:fill="auto"/>
          </w:tcPr>
          <w:p w:rsidR="00B70C85" w:rsidRPr="00E82F27" w:rsidRDefault="00B70C85" w:rsidP="00DB5984">
            <w:pPr>
              <w:spacing w:line="23" w:lineRule="atLeas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</w:t>
            </w:r>
            <w:r w:rsidR="00A2005E" w:rsidRPr="00E82F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elująca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(treści i umiejętności</w:t>
            </w:r>
          </w:p>
          <w:p w:rsidR="00B70C85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wykraczające poza </w:t>
            </w:r>
          </w:p>
          <w:p w:rsidR="00B70C85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</w:t>
            </w:r>
            <w:r w:rsidR="00B70C85"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 realizacje </w:t>
            </w:r>
          </w:p>
          <w:p w:rsidR="00A2005E" w:rsidRPr="00E82F27" w:rsidRDefault="00A2005E" w:rsidP="00DB5984">
            <w:pPr>
              <w:spacing w:line="23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podstawy</w:t>
            </w:r>
            <w:r w:rsidR="00B70C85"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82F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programowej)</w:t>
            </w:r>
          </w:p>
        </w:tc>
        <w:tc>
          <w:tcPr>
            <w:tcW w:w="10773" w:type="dxa"/>
            <w:shd w:val="clear" w:color="auto" w:fill="auto"/>
          </w:tcPr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wiedza i umiejętności plastyczne przewyższające swoim zakresem wymagania programowe</w:t>
            </w:r>
            <w:r w:rsidR="00CA2BC9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 klasie </w:t>
            </w:r>
            <w:r w:rsidR="00F96912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="00165820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CD4AEF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postawa twórcza,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poszukująca, samodzielna,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oryginalna twórczość plastyczna, w której wykorzystywana jest wiedza o plastyce,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świadome posługiwanie się środkami artystycznego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wyrazu w podejmowanych pracach,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udział w wybranych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konkurs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ach i przeglądach plastycznych,</w:t>
            </w:r>
          </w:p>
          <w:p w:rsidR="00B70C85" w:rsidRP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wnikliwe interpretowanie różnorodnych treści zawartych w dziełach sztuki,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wiedza o funkcjach sztuki, dziedzinach plastyki, elementach struktury dzieł, środkach artystycznego wyrazu,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stylach w sztuce,</w:t>
            </w:r>
          </w:p>
          <w:p w:rsidR="00B70C85" w:rsidRP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zauważanie różnorodnych powiązań plastyki z innymi dziedzinami życia, 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kształtowanie estetyki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ot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oczenia w różnorodnych formach,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rozszerzanie wiedzy poprzez korzystanie z różnych źródeł informacji, mediów,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wykraczające poza program,</w:t>
            </w:r>
          </w:p>
          <w:p w:rsidR="00B70C85" w:rsidRP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bardzo aktywne uczestnictwo w kulturze, </w:t>
            </w:r>
          </w:p>
          <w:p w:rsidR="00EF71D6" w:rsidRDefault="00A2005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żywe zainteresowanie zjawiskami w sztuce</w:t>
            </w:r>
            <w:r w:rsidR="00B70C85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B4843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wydarzeniami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artystycznymi</w:t>
            </w:r>
            <w:r w:rsidR="00E8226C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a ponadto uczeń z własnej inicjatywy wykonuje dodatkowe zadania, prace, dekoracje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</w:p>
          <w:p w:rsidR="00EF71D6" w:rsidRDefault="001D39B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jest laureatem konkursów 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plastycznych, wiedzy o sztuce;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 osiągnięcia w konkursach szkolnych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 międzyszkolnych;</w:t>
            </w:r>
          </w:p>
          <w:p w:rsidR="00EF71D6" w:rsidRDefault="001D39BE" w:rsidP="00EF71D6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aktywnie uczestn</w:t>
            </w:r>
            <w:r w:rsidR="000B4843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iczy w zajęciach i jest do nich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zawsze przygotowany; ak</w:t>
            </w:r>
            <w:r w:rsidR="000B4843"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tywnie uczestniczyć w zajęciach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pozalekcyjnych;</w:t>
            </w:r>
          </w:p>
          <w:p w:rsidR="000B4843" w:rsidRPr="00EF71D6" w:rsidRDefault="001D39BE" w:rsidP="00EF71D6">
            <w:pPr>
              <w:pStyle w:val="Akapitzlist"/>
              <w:numPr>
                <w:ilvl w:val="0"/>
                <w:numId w:val="7"/>
              </w:numPr>
              <w:spacing w:after="240" w:line="23" w:lineRule="atLeast"/>
              <w:ind w:left="34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wykazuje zaangażowanie i twórczą inicjatywę</w:t>
            </w:r>
            <w:r w:rsid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71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we wszelkich działaniach plastycznych na terenie szkoły oraz poza nią.</w:t>
            </w:r>
          </w:p>
        </w:tc>
      </w:tr>
    </w:tbl>
    <w:p w:rsidR="002703F4" w:rsidRPr="00E82F27" w:rsidRDefault="00CA2BC9" w:rsidP="00EF71D6">
      <w:pPr>
        <w:pStyle w:val="NormalnyWeb"/>
        <w:spacing w:before="240" w:beforeAutospacing="0" w:after="0" w:line="240" w:lineRule="auto"/>
        <w:rPr>
          <w:rFonts w:ascii="Calibri" w:hAnsi="Calibri" w:cs="Calibri"/>
          <w:sz w:val="22"/>
          <w:szCs w:val="22"/>
        </w:rPr>
      </w:pPr>
      <w:r w:rsidRPr="00E82F27">
        <w:rPr>
          <w:rFonts w:ascii="Calibri" w:hAnsi="Calibri" w:cs="Calibri"/>
          <w:sz w:val="22"/>
          <w:szCs w:val="22"/>
        </w:rPr>
        <w:t xml:space="preserve">Treści programowe w klasie </w:t>
      </w:r>
      <w:r w:rsidR="00F96912" w:rsidRPr="00E82F27">
        <w:rPr>
          <w:rFonts w:ascii="Calibri" w:hAnsi="Calibri" w:cs="Calibri"/>
          <w:sz w:val="22"/>
          <w:szCs w:val="22"/>
        </w:rPr>
        <w:t>V</w:t>
      </w:r>
      <w:r w:rsidR="00165820" w:rsidRPr="00E82F27">
        <w:rPr>
          <w:rFonts w:ascii="Calibri" w:hAnsi="Calibri" w:cs="Calibri"/>
          <w:sz w:val="22"/>
          <w:szCs w:val="22"/>
        </w:rPr>
        <w:t>I</w:t>
      </w:r>
      <w:r w:rsidR="00CD4AEF" w:rsidRPr="00E82F27">
        <w:rPr>
          <w:rFonts w:ascii="Calibri" w:hAnsi="Calibri" w:cs="Calibri"/>
          <w:sz w:val="22"/>
          <w:szCs w:val="22"/>
        </w:rPr>
        <w:t>I</w:t>
      </w:r>
      <w:r w:rsidR="00B847DD" w:rsidRPr="00E82F27">
        <w:rPr>
          <w:rFonts w:ascii="Calibri" w:hAnsi="Calibri" w:cs="Calibri"/>
          <w:sz w:val="22"/>
          <w:szCs w:val="22"/>
        </w:rPr>
        <w:t>:</w:t>
      </w:r>
    </w:p>
    <w:p w:rsidR="00165820" w:rsidRPr="00E82F27" w:rsidRDefault="00165820" w:rsidP="00165820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165820">
        <w:rPr>
          <w:rFonts w:ascii="Calibri" w:hAnsi="Calibri" w:cs="Calibri"/>
          <w:sz w:val="22"/>
          <w:szCs w:val="22"/>
        </w:rPr>
        <w:lastRenderedPageBreak/>
        <w:t>O interpretacji w dziełach sztuki</w:t>
      </w:r>
    </w:p>
    <w:p w:rsidR="00165820" w:rsidRPr="00E82F27" w:rsidRDefault="00165820" w:rsidP="00165820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165820">
        <w:rPr>
          <w:rFonts w:ascii="Calibri" w:hAnsi="Calibri" w:cs="Calibri"/>
          <w:sz w:val="22"/>
          <w:szCs w:val="22"/>
        </w:rPr>
        <w:t>Współczesny świat sztuki</w:t>
      </w:r>
    </w:p>
    <w:p w:rsidR="00165820" w:rsidRPr="00E82F27" w:rsidRDefault="00165820" w:rsidP="00165820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165820">
        <w:rPr>
          <w:rFonts w:ascii="Calibri" w:hAnsi="Calibri" w:cs="Calibri"/>
          <w:sz w:val="22"/>
          <w:szCs w:val="22"/>
        </w:rPr>
        <w:t>Media w sztuce, sztuka w mediach</w:t>
      </w:r>
    </w:p>
    <w:p w:rsidR="00165820" w:rsidRPr="00E82F27" w:rsidRDefault="00165820" w:rsidP="00165820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165820">
        <w:rPr>
          <w:rFonts w:ascii="Calibri" w:hAnsi="Calibri" w:cs="Calibri"/>
          <w:sz w:val="22"/>
          <w:szCs w:val="22"/>
        </w:rPr>
        <w:t>Sztuka i rynek</w:t>
      </w:r>
    </w:p>
    <w:p w:rsidR="00165820" w:rsidRPr="00E82F27" w:rsidRDefault="00165820" w:rsidP="00165820">
      <w:pPr>
        <w:pStyle w:val="NormalnyWeb"/>
        <w:numPr>
          <w:ilvl w:val="0"/>
          <w:numId w:val="5"/>
        </w:numPr>
        <w:spacing w:before="0" w:beforeAutospacing="0" w:after="0" w:line="480" w:lineRule="auto"/>
        <w:ind w:left="714" w:hanging="357"/>
        <w:rPr>
          <w:rFonts w:ascii="Calibri" w:hAnsi="Calibri" w:cs="Calibri"/>
          <w:sz w:val="22"/>
          <w:szCs w:val="22"/>
        </w:rPr>
      </w:pPr>
      <w:r w:rsidRPr="00165820">
        <w:rPr>
          <w:rFonts w:ascii="Calibri" w:hAnsi="Calibri" w:cs="Calibri"/>
          <w:sz w:val="22"/>
          <w:szCs w:val="22"/>
        </w:rPr>
        <w:t>Estetyka i funkcjonalność otoczenia</w:t>
      </w:r>
    </w:p>
    <w:p w:rsidR="006C0C5E" w:rsidRPr="00EF71D6" w:rsidRDefault="006C0C5E" w:rsidP="00EF71D6">
      <w:pPr>
        <w:pStyle w:val="NormalnyWeb"/>
        <w:spacing w:before="0" w:beforeAutospacing="0" w:after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E82F27">
        <w:rPr>
          <w:rFonts w:ascii="Calibri" w:hAnsi="Calibri" w:cs="Calibri"/>
          <w:color w:val="000000"/>
          <w:sz w:val="22"/>
          <w:szCs w:val="22"/>
        </w:rPr>
        <w:t>Wobec uczniów posiadających specyficzne trudności w nauce stosuje się zalecenia poradni psychologiczno- pedagogicznej zawarte w opiniach i orzeczen</w:t>
      </w:r>
      <w:r w:rsidR="00EF71D6">
        <w:rPr>
          <w:rFonts w:ascii="Calibri" w:hAnsi="Calibri" w:cs="Calibri"/>
          <w:color w:val="000000"/>
          <w:sz w:val="22"/>
          <w:szCs w:val="22"/>
        </w:rPr>
        <w:t xml:space="preserve">iach. Wymagania na poszczególne </w:t>
      </w:r>
      <w:r w:rsidRPr="00E82F27">
        <w:rPr>
          <w:rFonts w:ascii="Calibri" w:hAnsi="Calibri" w:cs="Calibri"/>
          <w:color w:val="000000"/>
          <w:sz w:val="22"/>
          <w:szCs w:val="22"/>
        </w:rPr>
        <w:t>oceny są takie same, różnią się tylko w sposobie oceniania; ocena dotyczy przede wszystkim wkładu pracy i zaangażowania, w mniejszym stopniu zaś efekt</w:t>
      </w:r>
      <w:bookmarkStart w:id="0" w:name="_GoBack"/>
      <w:bookmarkEnd w:id="0"/>
      <w:r w:rsidRPr="00E82F27">
        <w:rPr>
          <w:rFonts w:ascii="Calibri" w:hAnsi="Calibri" w:cs="Calibri"/>
          <w:color w:val="000000"/>
          <w:sz w:val="22"/>
          <w:szCs w:val="22"/>
        </w:rPr>
        <w:t>u końcowego.</w:t>
      </w:r>
    </w:p>
    <w:sectPr w:rsidR="006C0C5E" w:rsidRPr="00EF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63F"/>
    <w:multiLevelType w:val="hybridMultilevel"/>
    <w:tmpl w:val="368A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5E96"/>
    <w:multiLevelType w:val="hybridMultilevel"/>
    <w:tmpl w:val="C064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34E"/>
    <w:multiLevelType w:val="multilevel"/>
    <w:tmpl w:val="F8E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637C7"/>
    <w:multiLevelType w:val="hybridMultilevel"/>
    <w:tmpl w:val="27568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0A12"/>
    <w:multiLevelType w:val="multilevel"/>
    <w:tmpl w:val="FE7C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50239"/>
    <w:multiLevelType w:val="multilevel"/>
    <w:tmpl w:val="E87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439B3"/>
    <w:multiLevelType w:val="multilevel"/>
    <w:tmpl w:val="AE5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5E"/>
    <w:rsid w:val="000B4843"/>
    <w:rsid w:val="00165820"/>
    <w:rsid w:val="001D39BE"/>
    <w:rsid w:val="002110D4"/>
    <w:rsid w:val="002703F4"/>
    <w:rsid w:val="003E7E77"/>
    <w:rsid w:val="00564DB6"/>
    <w:rsid w:val="005D0F6D"/>
    <w:rsid w:val="00634D9C"/>
    <w:rsid w:val="006C0C5E"/>
    <w:rsid w:val="008C7EF0"/>
    <w:rsid w:val="00A2005E"/>
    <w:rsid w:val="00B70C85"/>
    <w:rsid w:val="00B847DD"/>
    <w:rsid w:val="00CA2BC9"/>
    <w:rsid w:val="00CD4AEF"/>
    <w:rsid w:val="00D00B6E"/>
    <w:rsid w:val="00DB5984"/>
    <w:rsid w:val="00E8226C"/>
    <w:rsid w:val="00E82F27"/>
    <w:rsid w:val="00EF71D6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DDFE9D-4339-44C7-97E6-50FD8B4C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C0C5E"/>
    <w:rPr>
      <w:b/>
      <w:bCs/>
    </w:rPr>
  </w:style>
  <w:style w:type="paragraph" w:styleId="NormalnyWeb">
    <w:name w:val="Normal (Web)"/>
    <w:basedOn w:val="Normalny"/>
    <w:rsid w:val="006C0C5E"/>
    <w:pPr>
      <w:spacing w:before="100" w:beforeAutospacing="1" w:after="142" w:line="276" w:lineRule="auto"/>
    </w:pPr>
  </w:style>
  <w:style w:type="table" w:styleId="Tabela-Siatka">
    <w:name w:val="Table Grid"/>
    <w:basedOn w:val="Standardowy"/>
    <w:uiPriority w:val="59"/>
    <w:rsid w:val="00A2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plastyki dla klas IV-VII</vt:lpstr>
    </vt:vector>
  </TitlesOfParts>
  <Company>Hewlett-Packard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plastyki dla klas IV-VII</dc:title>
  <dc:creator>dom</dc:creator>
  <cp:lastModifiedBy>Admin</cp:lastModifiedBy>
  <cp:revision>2</cp:revision>
  <dcterms:created xsi:type="dcterms:W3CDTF">2020-10-14T19:44:00Z</dcterms:created>
  <dcterms:modified xsi:type="dcterms:W3CDTF">2020-10-14T19:44:00Z</dcterms:modified>
</cp:coreProperties>
</file>